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BC54" w14:textId="77777777" w:rsidR="001C07EF" w:rsidRPr="00856B2D" w:rsidRDefault="001C07EF" w:rsidP="001C07EF">
      <w:pPr>
        <w:rPr>
          <w:b/>
        </w:rPr>
      </w:pPr>
      <w:r w:rsidRPr="00856B2D">
        <w:rPr>
          <w:b/>
        </w:rPr>
        <w:t>KLAUZULA INFORMACYJNA</w:t>
      </w:r>
    </w:p>
    <w:p w14:paraId="6676CEB6" w14:textId="77777777" w:rsidR="001C07EF" w:rsidRDefault="001C07EF" w:rsidP="001C07EF">
      <w:r>
        <w:t>Zgodnie z art. 13 ogólnego rozporządzenia o ochronie danych osobowych z dnia 27 kwietnia 2016 r. (Dz. Urz. UE L 119 z 04.05.2016) informujemy o zasadach przetwarzania Pani/Pana danych osobowych oraz o przysługujących Pani/Panu prawach z tym związanych.</w:t>
      </w:r>
    </w:p>
    <w:p w14:paraId="07F15DD5" w14:textId="77777777" w:rsidR="00856B2D" w:rsidRDefault="001C07EF" w:rsidP="00856B2D">
      <w:pPr>
        <w:pStyle w:val="Akapitzlist"/>
        <w:numPr>
          <w:ilvl w:val="0"/>
          <w:numId w:val="3"/>
        </w:numPr>
      </w:pPr>
      <w:r>
        <w:t>Administratorem Pani/Pana danych osobowych jest Starosta Pińczowski z siedzibą w Starostwie Powiatowym w Pińczowie, ul. Zacisze 5, 28-400 Pińczów</w:t>
      </w:r>
    </w:p>
    <w:p w14:paraId="4A65F689" w14:textId="51A97C62" w:rsidR="001C07EF" w:rsidRDefault="001C07EF" w:rsidP="00856B2D">
      <w:pPr>
        <w:pStyle w:val="Akapitzlist"/>
        <w:numPr>
          <w:ilvl w:val="0"/>
          <w:numId w:val="3"/>
        </w:numPr>
      </w:pPr>
      <w:r>
        <w:t>Kontakt z Inspektorem Ochrony Danych w Starostwie Powiatowym W Pińczowie możliwy jest pod numerem tel. /41/ 3576001 lub adresem email: iod@pinczow.net .</w:t>
      </w:r>
    </w:p>
    <w:p w14:paraId="44AFC335" w14:textId="7D09F501" w:rsidR="001C07EF" w:rsidRDefault="001C07EF" w:rsidP="00856B2D">
      <w:pPr>
        <w:pStyle w:val="Akapitzlist"/>
        <w:numPr>
          <w:ilvl w:val="0"/>
          <w:numId w:val="3"/>
        </w:numPr>
      </w:pPr>
      <w:r>
        <w:t>Pani/Pana dane osobowe będą przetwarzane w celu:</w:t>
      </w:r>
    </w:p>
    <w:p w14:paraId="32E0051C" w14:textId="5250B5C6" w:rsidR="001C07EF" w:rsidRDefault="001C07EF" w:rsidP="00856B2D">
      <w:pPr>
        <w:pStyle w:val="Akapitzlist"/>
        <w:numPr>
          <w:ilvl w:val="0"/>
          <w:numId w:val="4"/>
        </w:numPr>
      </w:pPr>
      <w:r>
        <w:t>wypełnienia obowiązków wynikających z przepisów</w:t>
      </w:r>
      <w:r w:rsidR="00856B2D">
        <w:t xml:space="preserve"> prawa, ciążących na Starostwie </w:t>
      </w:r>
      <w:r>
        <w:t>Powiatowym w Pińczowie,</w:t>
      </w:r>
    </w:p>
    <w:p w14:paraId="5730E361" w14:textId="0B2EA72F" w:rsidR="001C07EF" w:rsidRDefault="001C07EF" w:rsidP="00856B2D">
      <w:pPr>
        <w:pStyle w:val="Akapitzlist"/>
        <w:numPr>
          <w:ilvl w:val="0"/>
          <w:numId w:val="4"/>
        </w:numPr>
      </w:pPr>
      <w:r>
        <w:t>realizacji umów zawartych z kontrahentami Starostwa Powiatowego w Pińczowie,</w:t>
      </w:r>
    </w:p>
    <w:p w14:paraId="098FE2C6" w14:textId="2F23B247" w:rsidR="001C07EF" w:rsidRDefault="001C07EF" w:rsidP="00856B2D">
      <w:pPr>
        <w:pStyle w:val="Akapitzlist"/>
        <w:numPr>
          <w:ilvl w:val="0"/>
          <w:numId w:val="4"/>
        </w:numPr>
      </w:pPr>
      <w:r>
        <w:t>w pozostałych przypadkach Pani /Pana dane osobowe</w:t>
      </w:r>
      <w:r w:rsidR="00856B2D">
        <w:t xml:space="preserve"> przetwarzane będą wyłącznie na </w:t>
      </w:r>
      <w:r>
        <w:t>podstawie wcześniej udzielonej zgody, w zakresie i celu określonym w treści zgody.</w:t>
      </w:r>
    </w:p>
    <w:p w14:paraId="6FFB73EF" w14:textId="641FD384" w:rsidR="001C07EF" w:rsidRDefault="001C07EF" w:rsidP="00856B2D">
      <w:pPr>
        <w:pStyle w:val="Akapitzlist"/>
        <w:numPr>
          <w:ilvl w:val="0"/>
          <w:numId w:val="3"/>
        </w:numPr>
      </w:pPr>
      <w:r>
        <w:t>W związku z przetwarzaniem danych w celach, o których mowa w pkt 3 odbiorcami danych osobowych mogą być:</w:t>
      </w:r>
    </w:p>
    <w:p w14:paraId="568DFD7B" w14:textId="1A55569A" w:rsidR="00856B2D" w:rsidRDefault="00856B2D" w:rsidP="00856B2D">
      <w:pPr>
        <w:pStyle w:val="Akapitzlist"/>
        <w:numPr>
          <w:ilvl w:val="0"/>
          <w:numId w:val="5"/>
        </w:numPr>
      </w:pPr>
      <w: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52D1B53B" w14:textId="0ACDC270" w:rsidR="00856B2D" w:rsidRDefault="00856B2D" w:rsidP="00856B2D">
      <w:pPr>
        <w:pStyle w:val="Akapitzlist"/>
        <w:numPr>
          <w:ilvl w:val="0"/>
          <w:numId w:val="5"/>
        </w:numPr>
      </w:pPr>
      <w:r>
        <w:t>inne podmioty, które na podstawie stosownych umów podpisanych ze Starostwem Powiatowym w Pińczowie przetwarzają dane osobowe, dla których Administratorem jest Starostwo Powiatowe w Pińczowie.</w:t>
      </w:r>
    </w:p>
    <w:p w14:paraId="4A371CFF" w14:textId="77777777" w:rsidR="00856B2D" w:rsidRDefault="00856B2D" w:rsidP="001C07EF">
      <w:pPr>
        <w:pStyle w:val="Akapitzlist"/>
        <w:numPr>
          <w:ilvl w:val="0"/>
          <w:numId w:val="3"/>
        </w:numPr>
      </w:pPr>
      <w:r>
        <w:t>Dane osobowe będą realizowane przez okres niezbędny do realizacji celów określonych w pkt. 3, a po tym czasie przez okres oraz w zakresie wymaganym przez przepisy powszechnie obowiązującego prawa.</w:t>
      </w:r>
    </w:p>
    <w:p w14:paraId="65E4448E" w14:textId="3F6051C1" w:rsidR="001C07EF" w:rsidRDefault="001C07EF" w:rsidP="001C07EF">
      <w:pPr>
        <w:pStyle w:val="Akapitzlist"/>
        <w:numPr>
          <w:ilvl w:val="0"/>
          <w:numId w:val="3"/>
        </w:numPr>
      </w:pPr>
      <w:r>
        <w:t>W związku z przetwarzaniem danych osobowych przysługują następujące uprawnienia:</w:t>
      </w:r>
    </w:p>
    <w:p w14:paraId="49D4D574" w14:textId="185854D4" w:rsidR="00856B2D" w:rsidRDefault="00856B2D" w:rsidP="00856B2D">
      <w:pPr>
        <w:pStyle w:val="Akapitzlist"/>
        <w:numPr>
          <w:ilvl w:val="0"/>
          <w:numId w:val="6"/>
        </w:numPr>
      </w:pPr>
      <w:r>
        <w:t>prawo dostępu do danych osobowych, w tym prawo do uzyskania kopii tych danych;</w:t>
      </w:r>
    </w:p>
    <w:p w14:paraId="050DA407" w14:textId="12FC84E1" w:rsidR="00856B2D" w:rsidRDefault="00856B2D" w:rsidP="00856B2D">
      <w:pPr>
        <w:pStyle w:val="Akapitzlist"/>
        <w:numPr>
          <w:ilvl w:val="0"/>
          <w:numId w:val="6"/>
        </w:numPr>
      </w:pPr>
      <w:r>
        <w:t>prawo do żądania sprostowania (poprawiania) danych osobowych - w przypadku gdy dane są nieprawidłowe lub niekompletne,</w:t>
      </w:r>
    </w:p>
    <w:p w14:paraId="775A4EB2" w14:textId="3BEFCE38" w:rsidR="00856B2D" w:rsidRDefault="00856B2D" w:rsidP="00856B2D">
      <w:pPr>
        <w:pStyle w:val="Akapitzlist"/>
        <w:numPr>
          <w:ilvl w:val="0"/>
          <w:numId w:val="6"/>
        </w:numPr>
      </w:pPr>
      <w:r>
        <w:t>prawo do żądania usunięcia danych osobowych (tzw. prawo do bycia zapomnianym),</w:t>
      </w:r>
    </w:p>
    <w:p w14:paraId="5E89FEAB" w14:textId="7B380773" w:rsidR="00856B2D" w:rsidRDefault="00856B2D" w:rsidP="00856B2D">
      <w:pPr>
        <w:pStyle w:val="Akapitzlist"/>
        <w:numPr>
          <w:ilvl w:val="0"/>
          <w:numId w:val="6"/>
        </w:numPr>
      </w:pPr>
      <w:r>
        <w:t>prawo do żądania ograniczenia przetwarzania danych osobowych,</w:t>
      </w:r>
    </w:p>
    <w:p w14:paraId="6EFBD7A3" w14:textId="55D9AAC5" w:rsidR="00856B2D" w:rsidRDefault="00856B2D" w:rsidP="00856B2D">
      <w:pPr>
        <w:pStyle w:val="Akapitzlist"/>
        <w:numPr>
          <w:ilvl w:val="0"/>
          <w:numId w:val="6"/>
        </w:numPr>
      </w:pPr>
      <w:r>
        <w:t>prawo do przenoszenia danych,</w:t>
      </w:r>
    </w:p>
    <w:p w14:paraId="5145F0B0" w14:textId="17750D95" w:rsidR="00856B2D" w:rsidRDefault="00856B2D" w:rsidP="00856B2D">
      <w:pPr>
        <w:pStyle w:val="Akapitzlist"/>
        <w:numPr>
          <w:ilvl w:val="0"/>
          <w:numId w:val="6"/>
        </w:numPr>
      </w:pPr>
      <w:r>
        <w:t>prawo sprzeciwu wobec przetwarzania danych.</w:t>
      </w:r>
    </w:p>
    <w:p w14:paraId="5A227717" w14:textId="77777777" w:rsidR="00856B2D" w:rsidRDefault="00856B2D" w:rsidP="00856B2D">
      <w:pPr>
        <w:pStyle w:val="Akapitzlist"/>
        <w:numPr>
          <w:ilvl w:val="0"/>
          <w:numId w:val="3"/>
        </w:numPr>
      </w:pPr>
      <w:r>
        <w:t>W przypadku gdy przetwarzanie danych osobowych odbywa się na podstawie zgody osoby (art. 6 ust. 1 lit a RODO), przysługuje Pani/Panu prawo do cofnięcia tej zgody w dowolnym momencie. Cofnięcie to nie ma wpływu na zgodność z prawem przetwarzania, którego dokonano na podstawie zgody przed jej cofnięciem.</w:t>
      </w:r>
    </w:p>
    <w:p w14:paraId="128E3FF9" w14:textId="4A192292" w:rsidR="001C07EF" w:rsidRDefault="001C07EF" w:rsidP="001C07EF">
      <w:pPr>
        <w:pStyle w:val="Akapitzlist"/>
        <w:numPr>
          <w:ilvl w:val="0"/>
          <w:numId w:val="3"/>
        </w:numPr>
      </w:pPr>
      <w:r>
        <w:t>Przysługuje Pani/Panu prawo do wniesienia skargi do organu nadzorczego zajmującego się ochroną danych osobowych, tj. Prezesa Urzędu Ochrony Danych Osobowych.</w:t>
      </w:r>
    </w:p>
    <w:p w14:paraId="116F93B7" w14:textId="77777777" w:rsidR="00856B2D" w:rsidRDefault="001C07EF" w:rsidP="001C07EF">
      <w:pPr>
        <w:pStyle w:val="Akapitzlist"/>
        <w:numPr>
          <w:ilvl w:val="0"/>
          <w:numId w:val="3"/>
        </w:numPr>
      </w:pPr>
      <w:r>
        <w:t>W sytuacji gdy przetwarzanie danych odbywa się na podstawie zgody osoby, której dane dotyczą, podanie przez Panią/Pana danych osob</w:t>
      </w:r>
      <w:r w:rsidR="00856B2D">
        <w:t>owych ma charakter dobrowolny.</w:t>
      </w:r>
    </w:p>
    <w:p w14:paraId="7D5047DA" w14:textId="46B3D1E1" w:rsidR="00574FFB" w:rsidRDefault="001C07EF" w:rsidP="00856B2D">
      <w:pPr>
        <w:pStyle w:val="Akapitzlist"/>
        <w:numPr>
          <w:ilvl w:val="0"/>
          <w:numId w:val="3"/>
        </w:numPr>
      </w:pPr>
      <w:r>
        <w:t>Podanie przez Panią/Pana danych osobowych jest obowiązkowe, w sytuacji gdy przesłankę przetwarzania danych osobowych stanowi przepis prawa lub zawarta między stronami umowa.</w:t>
      </w:r>
    </w:p>
    <w:sectPr w:rsidR="00574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649"/>
    <w:multiLevelType w:val="hybridMultilevel"/>
    <w:tmpl w:val="BC6630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A878A3"/>
    <w:multiLevelType w:val="hybridMultilevel"/>
    <w:tmpl w:val="C916F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760F11"/>
    <w:multiLevelType w:val="hybridMultilevel"/>
    <w:tmpl w:val="5A3E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25BF8"/>
    <w:multiLevelType w:val="hybridMultilevel"/>
    <w:tmpl w:val="0ABE6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166D"/>
    <w:multiLevelType w:val="hybridMultilevel"/>
    <w:tmpl w:val="19F891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0D38DD"/>
    <w:multiLevelType w:val="hybridMultilevel"/>
    <w:tmpl w:val="503C9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7F"/>
    <w:rsid w:val="001C07EF"/>
    <w:rsid w:val="0024442B"/>
    <w:rsid w:val="00574FFB"/>
    <w:rsid w:val="00856B2D"/>
    <w:rsid w:val="00E1607F"/>
    <w:rsid w:val="00F6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32D13-EE1E-469F-B809-597D261F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Wioletta.Usnarska</dc:creator>
  <cp:lastModifiedBy>Monika Strojna</cp:lastModifiedBy>
  <cp:revision>2</cp:revision>
  <dcterms:created xsi:type="dcterms:W3CDTF">2021-08-17T12:18:00Z</dcterms:created>
  <dcterms:modified xsi:type="dcterms:W3CDTF">2021-08-17T12:18:00Z</dcterms:modified>
</cp:coreProperties>
</file>